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汕尾职业技术学院科研工作会议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5月12日上午，科研处召开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汕尾职业技术学院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科研工作会议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。王思荣处长主持会议，科研处相关人员、各系部负责人和科研秘书参加会议。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70500" cy="3953510"/>
            <wp:effectExtent l="0" t="0" r="2540" b="8890"/>
            <wp:docPr id="1" name="图片 1" descr="E:\科研管理\8 其他\会议\5.12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科研管理\8 其他\会议\5.12\图片2.png图片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会上，王思荣处长介绍了近期科研管理工作基本情况，并对各系部科研工作提出以下要求：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积极申报省级及以上项目，特别是省、国家组织的科技计划体系项目和人文社科项目。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积极与深圳信息职业技术学院对接，开展科研工作；并在2021年12月31日前，按要求合理使用完帮扶项目追加投入的帮扶资金。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各系部负责人带头认真研究学习学校颁发的科研管理制度。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各系部应积极开展各项学术活动，如组织新引进高层次人才开展讲座、对外学术交流等。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积极吸纳在校大学生为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科研财务助理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，做大做强科研助理队伍，在促进高校毕业生就业同时，不断提升科研管理服务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水平。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图文：黄献洲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审核：王思荣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4EA3D5"/>
    <w:multiLevelType w:val="singleLevel"/>
    <w:tmpl w:val="444EA3D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C51C5"/>
    <w:rsid w:val="0EDE2196"/>
    <w:rsid w:val="0F691DF8"/>
    <w:rsid w:val="142C70D1"/>
    <w:rsid w:val="1B9E21DA"/>
    <w:rsid w:val="21574327"/>
    <w:rsid w:val="258731C6"/>
    <w:rsid w:val="329B2A5E"/>
    <w:rsid w:val="3D1B3047"/>
    <w:rsid w:val="41DD6352"/>
    <w:rsid w:val="4E2E7C08"/>
    <w:rsid w:val="518D4977"/>
    <w:rsid w:val="561F305D"/>
    <w:rsid w:val="62251361"/>
    <w:rsid w:val="63061F0E"/>
    <w:rsid w:val="64F712EB"/>
    <w:rsid w:val="65CF0BDB"/>
    <w:rsid w:val="6A6351C0"/>
    <w:rsid w:val="782038CA"/>
    <w:rsid w:val="7A4D4700"/>
    <w:rsid w:val="7C313224"/>
    <w:rsid w:val="7D902596"/>
    <w:rsid w:val="7FB7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qFormat/>
    <w:uiPriority w:val="0"/>
  </w:style>
  <w:style w:type="table" w:default="1" w:styleId="4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392</Words>
  <Characters>404</Characters>
  <Paragraphs>8</Paragraphs>
  <TotalTime>34</TotalTime>
  <ScaleCrop>false</ScaleCrop>
  <LinksUpToDate>false</LinksUpToDate>
  <CharactersWithSpaces>404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2021-03-11T02:34:00Z</dcterms:created>
  <dc:creator>周斯仪</dc:creator>
  <cp:lastModifiedBy>周斯仪</cp:lastModifiedBy>
  <cp:lastPrinted>2021-05-13T07:15:00Z</cp:lastPrinted>
  <dcterms:modified xsi:type="dcterms:W3CDTF">2021-05-13T07:19:54Z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199383731_btnclosed</vt:lpwstr>
  </property>
  <property fmtid="{D5CDD505-2E9C-101B-9397-08002B2CF9AE}" pid="4" name="ICV">
    <vt:lpwstr>81877975C5F54A749854E6CC6219B80B</vt:lpwstr>
  </property>
</Properties>
</file>